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8DB02" w14:textId="77777777" w:rsidR="00C0178D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79D6D9D4" w14:textId="77777777" w:rsidR="00C0178D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426F8EC1" w14:textId="77777777" w:rsidR="00C0178D" w:rsidRDefault="00C0178D">
      <w:pPr>
        <w:spacing w:after="0"/>
        <w:jc w:val="center"/>
        <w:rPr>
          <w:b/>
        </w:rPr>
      </w:pPr>
    </w:p>
    <w:tbl>
      <w:tblPr>
        <w:tblStyle w:val="Style17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C0178D" w14:paraId="72EFE373" w14:textId="77777777">
        <w:tc>
          <w:tcPr>
            <w:tcW w:w="4508" w:type="dxa"/>
          </w:tcPr>
          <w:p w14:paraId="4CC45BF4" w14:textId="77777777" w:rsidR="00C0178D" w:rsidRDefault="00000000">
            <w:pPr>
              <w:spacing w:after="0" w:line="240" w:lineRule="auto"/>
            </w:pPr>
            <w:r>
              <w:t>Date</w:t>
            </w:r>
          </w:p>
        </w:tc>
        <w:tc>
          <w:tcPr>
            <w:tcW w:w="4508" w:type="dxa"/>
          </w:tcPr>
          <w:p w14:paraId="24087151" w14:textId="77777777" w:rsidR="00C0178D" w:rsidRDefault="00000000">
            <w:pPr>
              <w:spacing w:after="0" w:line="240" w:lineRule="auto"/>
            </w:pPr>
            <w:r>
              <w:rPr>
                <w:lang w:val="en-GB"/>
              </w:rPr>
              <w:t xml:space="preserve">27 June </w:t>
            </w:r>
            <w:r>
              <w:t>2025</w:t>
            </w:r>
          </w:p>
        </w:tc>
      </w:tr>
      <w:tr w:rsidR="00C0178D" w14:paraId="168445F9" w14:textId="77777777">
        <w:tc>
          <w:tcPr>
            <w:tcW w:w="4508" w:type="dxa"/>
          </w:tcPr>
          <w:p w14:paraId="77F5A75D" w14:textId="77777777" w:rsidR="00C0178D" w:rsidRDefault="00000000">
            <w:pPr>
              <w:spacing w:after="0" w:line="240" w:lineRule="auto"/>
            </w:pPr>
            <w:r>
              <w:t>Team ID</w:t>
            </w:r>
          </w:p>
        </w:tc>
        <w:tc>
          <w:tcPr>
            <w:tcW w:w="4508" w:type="dxa"/>
          </w:tcPr>
          <w:p w14:paraId="26228CE7" w14:textId="5483E26C" w:rsidR="00C0178D" w:rsidRDefault="00000000">
            <w:pPr>
              <w:spacing w:after="0" w:line="240" w:lineRule="auto"/>
            </w:pPr>
            <w:r>
              <w:rPr>
                <w:lang w:val="en-GB"/>
              </w:rPr>
              <w:t>LTVIP2025TMID444</w:t>
            </w:r>
            <w:r w:rsidR="000C3860">
              <w:rPr>
                <w:lang w:val="en-GB"/>
              </w:rPr>
              <w:t>32</w:t>
            </w:r>
          </w:p>
        </w:tc>
      </w:tr>
      <w:tr w:rsidR="00C0178D" w14:paraId="6A3EC927" w14:textId="77777777">
        <w:tc>
          <w:tcPr>
            <w:tcW w:w="4508" w:type="dxa"/>
          </w:tcPr>
          <w:p w14:paraId="6B7D22F1" w14:textId="77777777" w:rsidR="00C0178D" w:rsidRDefault="00000000">
            <w:pPr>
              <w:spacing w:after="0" w:line="240" w:lineRule="auto"/>
            </w:pPr>
            <w:r>
              <w:t>Project Name</w:t>
            </w:r>
          </w:p>
        </w:tc>
        <w:tc>
          <w:tcPr>
            <w:tcW w:w="4508" w:type="dxa"/>
          </w:tcPr>
          <w:p w14:paraId="5C8DF6B2" w14:textId="77777777" w:rsidR="005E0713" w:rsidRPr="005E0713" w:rsidRDefault="005E0713" w:rsidP="005E0713">
            <w:pPr>
              <w:spacing w:after="0" w:line="240" w:lineRule="auto"/>
            </w:pPr>
            <w:proofErr w:type="spellStart"/>
            <w:r w:rsidRPr="005E0713">
              <w:t>Traffictelligence</w:t>
            </w:r>
            <w:proofErr w:type="spellEnd"/>
            <w:r w:rsidRPr="005E0713">
              <w:t xml:space="preserve">: Advanced traffic volume estimation with machine learning </w:t>
            </w:r>
          </w:p>
          <w:p w14:paraId="3AB26E50" w14:textId="62922A7D" w:rsidR="00C0178D" w:rsidRDefault="00C0178D">
            <w:pPr>
              <w:spacing w:after="0" w:line="240" w:lineRule="auto"/>
            </w:pPr>
          </w:p>
        </w:tc>
      </w:tr>
      <w:tr w:rsidR="00C0178D" w14:paraId="0AF909FA" w14:textId="77777777">
        <w:tc>
          <w:tcPr>
            <w:tcW w:w="4508" w:type="dxa"/>
          </w:tcPr>
          <w:p w14:paraId="05B7D20F" w14:textId="77777777" w:rsidR="00C0178D" w:rsidRDefault="00000000">
            <w:pPr>
              <w:spacing w:after="0" w:line="240" w:lineRule="auto"/>
            </w:pPr>
            <w:r>
              <w:t>Maximum Marks</w:t>
            </w:r>
          </w:p>
        </w:tc>
        <w:tc>
          <w:tcPr>
            <w:tcW w:w="4508" w:type="dxa"/>
          </w:tcPr>
          <w:p w14:paraId="78024AB5" w14:textId="77777777" w:rsidR="00C0178D" w:rsidRDefault="00000000">
            <w:pPr>
              <w:spacing w:after="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 Marks</w:t>
            </w:r>
          </w:p>
        </w:tc>
      </w:tr>
    </w:tbl>
    <w:p w14:paraId="0F0077FE" w14:textId="77777777" w:rsidR="00C0178D" w:rsidRDefault="00C0178D">
      <w:pPr>
        <w:rPr>
          <w:b/>
        </w:rPr>
      </w:pPr>
    </w:p>
    <w:p w14:paraId="2007F948" w14:textId="77777777" w:rsidR="00C0178D" w:rsidRDefault="00000000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CF306DC" w14:textId="77777777" w:rsidR="00C0178D" w:rsidRDefault="00000000">
      <w:pPr>
        <w:shd w:val="clear" w:color="auto" w:fill="FFFFFF"/>
        <w:spacing w:after="375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Solution architecture is a complex process – with many sub-processes – that bridges the gap between business problems and technology solutions. Its goals are to:</w:t>
      </w:r>
    </w:p>
    <w:p w14:paraId="425B1F9B" w14:textId="77777777" w:rsidR="00C0178D" w:rsidRDefault="00000000">
      <w:pPr>
        <w:numPr>
          <w:ilvl w:val="0"/>
          <w:numId w:val="1"/>
        </w:numPr>
        <w:shd w:val="clear" w:color="auto" w:fill="FFFFFF"/>
        <w:spacing w:before="280"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Find the best tech solution to solve existing business problems.</w:t>
      </w:r>
    </w:p>
    <w:p w14:paraId="3CD8568C" w14:textId="77777777" w:rsidR="00C0178D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Describe the structure, characteristics,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behavior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and other aspects of the software to project stakeholders.</w:t>
      </w:r>
    </w:p>
    <w:p w14:paraId="527D1F83" w14:textId="77777777" w:rsidR="00C0178D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Define features, development phases, and solution requirements.</w:t>
      </w:r>
    </w:p>
    <w:p w14:paraId="252EB896" w14:textId="77777777" w:rsidR="00C0178D" w:rsidRDefault="00000000">
      <w:pPr>
        <w:numPr>
          <w:ilvl w:val="0"/>
          <w:numId w:val="1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Provide specifications according to which the solution is defined, managed, and delivered.</w:t>
      </w:r>
    </w:p>
    <w:p w14:paraId="0C6C1DB9" w14:textId="77777777" w:rsidR="00C0178D" w:rsidRDefault="00C0178D">
      <w:pPr>
        <w:rPr>
          <w:b/>
        </w:rPr>
      </w:pPr>
    </w:p>
    <w:p w14:paraId="2ABD03C5" w14:textId="77777777" w:rsidR="00C0178D" w:rsidRDefault="00000000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Example - Solution Architecture Diagram</w:t>
      </w:r>
      <w:r>
        <w:rPr>
          <w:b/>
        </w:rPr>
        <w:t xml:space="preserve">: </w:t>
      </w:r>
    </w:p>
    <w:p w14:paraId="304673EF" w14:textId="77777777" w:rsidR="00C0178D" w:rsidRDefault="00000000">
      <w:pPr>
        <w:rPr>
          <w:rFonts w:ascii="Helvetica Neue" w:eastAsia="Helvetica Neue" w:hAnsi="Helvetica Neue"/>
          <w:i/>
          <w:color w:val="333333"/>
          <w:sz w:val="21"/>
          <w:szCs w:val="21"/>
        </w:rPr>
      </w:pP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Figure 1: 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  <w:lang w:val="en-GB"/>
        </w:rPr>
        <w:t>Pattern Sense : Classifying fabric patterns using deep learning</w:t>
      </w:r>
      <w:r>
        <w:rPr>
          <w:rFonts w:ascii="Helvetica Neue" w:eastAsia="Helvetica Neue" w:hAnsi="Helvetica Neue" w:cs="Helvetica Neue"/>
          <w:i/>
          <w:color w:val="333333"/>
          <w:sz w:val="21"/>
          <w:szCs w:val="21"/>
        </w:rPr>
        <w:t xml:space="preserve"> application</w:t>
      </w:r>
    </w:p>
    <w:p w14:paraId="19DA69B9" w14:textId="77777777" w:rsidR="00C0178D" w:rsidRDefault="00C0178D">
      <w:pPr>
        <w:rPr>
          <w:rFonts w:ascii="Helvetica Neue" w:eastAsia="Helvetica Neue" w:hAnsi="Helvetica Neue"/>
          <w:i/>
          <w:color w:val="333333"/>
          <w:sz w:val="21"/>
          <w:szCs w:val="21"/>
        </w:rPr>
      </w:pPr>
    </w:p>
    <w:p w14:paraId="6B16A623" w14:textId="77777777" w:rsidR="00C0178D" w:rsidRDefault="00000000">
      <w:pPr>
        <w:rPr>
          <w:rFonts w:ascii="Helvetica Neue" w:eastAsia="Helvetica Neue" w:hAnsi="Helvetica Neue"/>
          <w:i/>
          <w:color w:val="333333"/>
          <w:sz w:val="21"/>
          <w:szCs w:val="21"/>
          <w:lang w:val="en-GB"/>
        </w:rPr>
      </w:pPr>
      <w:r>
        <w:rPr>
          <w:rFonts w:ascii="Helvetica Neue" w:eastAsia="Helvetica Neue" w:hAnsi="Helvetica Neue"/>
          <w:i/>
          <w:color w:val="333333"/>
          <w:sz w:val="21"/>
          <w:szCs w:val="21"/>
          <w:lang w:val="en-GB"/>
        </w:rPr>
        <w:t xml:space="preserve">        </w:t>
      </w:r>
      <w:r>
        <w:rPr>
          <w:rFonts w:ascii="Helvetica Neue" w:eastAsia="Helvetica Neue" w:hAnsi="Helvetica Neue"/>
          <w:i/>
          <w:noProof/>
          <w:color w:val="333333"/>
          <w:sz w:val="21"/>
          <w:szCs w:val="21"/>
          <w:lang w:val="en-GB"/>
        </w:rPr>
        <w:drawing>
          <wp:inline distT="0" distB="0" distL="114300" distR="114300" wp14:anchorId="4C5CCCAD" wp14:editId="1F24DA72">
            <wp:extent cx="5727700" cy="2392045"/>
            <wp:effectExtent l="0" t="0" r="2540" b="635"/>
            <wp:docPr id="1" name="Picture 1" descr="WhatsApp Image 2025-06-27 at 6.35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WhatsApp Image 2025-06-27 at 6.35.04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74F0" w14:textId="77777777" w:rsidR="00C0178D" w:rsidRDefault="00C0178D">
      <w:pPr>
        <w:rPr>
          <w:rFonts w:ascii="Helvetica Neue" w:eastAsia="Helvetica Neue" w:hAnsi="Helvetica Neue"/>
          <w:i/>
          <w:color w:val="333333"/>
          <w:sz w:val="21"/>
          <w:szCs w:val="21"/>
        </w:rPr>
      </w:pPr>
    </w:p>
    <w:p w14:paraId="49C30E80" w14:textId="77777777" w:rsidR="00C0178D" w:rsidRDefault="00000000">
      <w:pPr>
        <w:rPr>
          <w:rFonts w:ascii="Helvetica Neue" w:eastAsia="Helvetica Neue" w:hAnsi="Helvetica Neue"/>
          <w:i/>
          <w:color w:val="333333"/>
          <w:sz w:val="21"/>
          <w:szCs w:val="21"/>
          <w:lang w:val="en-GB"/>
        </w:rPr>
      </w:pPr>
      <w:r>
        <w:rPr>
          <w:i/>
          <w:color w:val="333333"/>
          <w:sz w:val="21"/>
          <w:szCs w:val="21"/>
          <w:lang w:val="en-GB"/>
        </w:rPr>
        <w:t xml:space="preserve">  </w:t>
      </w:r>
    </w:p>
    <w:p w14:paraId="5B10333E" w14:textId="77777777" w:rsidR="00C0178D" w:rsidRDefault="00000000">
      <w:pPr>
        <w:rPr>
          <w:bCs/>
          <w:lang w:val="en-GB"/>
        </w:rPr>
      </w:pPr>
      <w:r>
        <w:rPr>
          <w:b/>
        </w:rPr>
        <w:t>Reference:</w:t>
      </w:r>
      <w:r>
        <w:rPr>
          <w:b/>
          <w:lang w:val="en-GB"/>
        </w:rPr>
        <w:t xml:space="preserve">  </w:t>
      </w:r>
      <w:hyperlink r:id="rId9" w:history="1">
        <w:r>
          <w:rPr>
            <w:rStyle w:val="Hyperlink"/>
            <w:bCs/>
            <w:lang w:val="en-GB"/>
          </w:rPr>
          <w:t>https://beei.org/index.php/EEI/article/download/2385/1506</w:t>
        </w:r>
      </w:hyperlink>
    </w:p>
    <w:p w14:paraId="178ABD33" w14:textId="77777777" w:rsidR="00C0178D" w:rsidRDefault="00C0178D">
      <w:pPr>
        <w:rPr>
          <w:bCs/>
          <w:lang w:val="en-GB"/>
        </w:rPr>
      </w:pPr>
    </w:p>
    <w:p w14:paraId="408901AD" w14:textId="77777777" w:rsidR="00C0178D" w:rsidRDefault="00C0178D">
      <w:pPr>
        <w:rPr>
          <w:b/>
        </w:rPr>
      </w:pPr>
    </w:p>
    <w:p w14:paraId="631233DF" w14:textId="77777777" w:rsidR="00C0178D" w:rsidRDefault="00C0178D">
      <w:pPr>
        <w:rPr>
          <w:b/>
        </w:rPr>
      </w:pPr>
    </w:p>
    <w:sectPr w:rsidR="00C0178D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D1517" w14:textId="77777777" w:rsidR="005754FF" w:rsidRDefault="005754FF">
      <w:pPr>
        <w:spacing w:line="240" w:lineRule="auto"/>
      </w:pPr>
      <w:r>
        <w:separator/>
      </w:r>
    </w:p>
  </w:endnote>
  <w:endnote w:type="continuationSeparator" w:id="0">
    <w:p w14:paraId="20963B34" w14:textId="77777777" w:rsidR="005754FF" w:rsidRDefault="005754F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Segoe Print"/>
    <w:charset w:val="00"/>
    <w:family w:val="auto"/>
    <w:pitch w:val="default"/>
    <w:embedRegular r:id="rId1" w:fontKey="{EA94EFC5-8F96-464C-9F7C-9F7A45E10D0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A303D67-EBB6-4EE2-B1F4-969863CFC039}"/>
    <w:embedBold r:id="rId3" w:fontKey="{CA507BB4-6B0A-420E-AFDD-9E05BDB4B773}"/>
    <w:embedItalic r:id="rId4" w:fontKey="{3EFFCE1F-F453-40F8-BCD4-7C3DDA8F3C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9E92D21D-AE35-42E7-A808-28D2F628A3B8}"/>
    <w:embedItalic r:id="rId6" w:fontKey="{5D39E8CB-BE6E-46B6-BAC1-8186664E1DB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  <w:embedRegular r:id="rId7" w:fontKey="{8B954562-C852-492D-BCB7-30C7A9987C2F}"/>
    <w:embedItalic r:id="rId8" w:fontKey="{400DEABB-B691-49F8-B0D3-1B88B1A0BEE4}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734259D8-AE34-404A-B738-35B4A737E72E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056476" w14:textId="77777777" w:rsidR="005754FF" w:rsidRDefault="005754FF">
      <w:pPr>
        <w:spacing w:after="0"/>
      </w:pPr>
      <w:r>
        <w:separator/>
      </w:r>
    </w:p>
  </w:footnote>
  <w:footnote w:type="continuationSeparator" w:id="0">
    <w:p w14:paraId="250F4500" w14:textId="77777777" w:rsidR="005754FF" w:rsidRDefault="005754F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CB0890"/>
    <w:multiLevelType w:val="multilevel"/>
    <w:tmpl w:val="0FCB08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4530941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C3860"/>
    <w:rsid w:val="001D42B5"/>
    <w:rsid w:val="00267921"/>
    <w:rsid w:val="005754FF"/>
    <w:rsid w:val="005E0713"/>
    <w:rsid w:val="00862077"/>
    <w:rsid w:val="009161FC"/>
    <w:rsid w:val="00C0178D"/>
    <w:rsid w:val="00E370AF"/>
    <w:rsid w:val="532A7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F7FBD"/>
  <w15:docId w15:val="{04C8A32B-7AC0-4D5D-82A2-D8523EA2F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Style17">
    <w:name w:val="_Style 17"/>
    <w:basedOn w:val="TableNormal"/>
    <w:qFormat/>
    <w:tbl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83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3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beei.org/index.php/EEI/article/download/2385/1506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151</Words>
  <Characters>863</Characters>
  <Application>Microsoft Office Word</Application>
  <DocSecurity>0</DocSecurity>
  <Lines>7</Lines>
  <Paragraphs>2</Paragraphs>
  <ScaleCrop>false</ScaleCrop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palagiri swetha</cp:lastModifiedBy>
  <cp:revision>4</cp:revision>
  <dcterms:created xsi:type="dcterms:W3CDTF">2025-06-30T08:29:00Z</dcterms:created>
  <dcterms:modified xsi:type="dcterms:W3CDTF">2025-06-30T08:30:00Z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46D6DCAFB4F84C618E5D84839A769202_13</vt:lpwstr>
  </property>
</Properties>
</file>